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B07" w:rsidRDefault="00FB4B07" w:rsidP="00FB4B07">
      <w:pPr>
        <w:ind w:left="-851"/>
        <w:rPr>
          <w:rFonts w:ascii="FedraSansGr-BookTFPt" w:hAnsi="FedraSansGr-BookTFPt" w:cs="FedraSansGr-BookTFPt"/>
          <w:sz w:val="48"/>
          <w:szCs w:val="48"/>
        </w:rPr>
      </w:pPr>
      <w:r w:rsidRPr="000921A4">
        <w:rPr>
          <w:rFonts w:cs="FedraSansGr-BookTFPt"/>
          <w:noProof/>
          <w:sz w:val="32"/>
          <w:szCs w:val="16"/>
          <w:lang w:eastAsia="el-GR"/>
        </w:rPr>
        <w:drawing>
          <wp:anchor distT="0" distB="0" distL="114300" distR="114300" simplePos="0" relativeHeight="251660288" behindDoc="0" locked="0" layoutInCell="1" allowOverlap="1" wp14:anchorId="494B2FC7" wp14:editId="6474C02E">
            <wp:simplePos x="0" y="0"/>
            <wp:positionH relativeFrom="page">
              <wp:posOffset>4396105</wp:posOffset>
            </wp:positionH>
            <wp:positionV relativeFrom="paragraph">
              <wp:posOffset>409575</wp:posOffset>
            </wp:positionV>
            <wp:extent cx="2832735" cy="3540760"/>
            <wp:effectExtent l="228600" t="228600" r="310515" b="30734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32735" cy="3540760"/>
                    </a:xfrm>
                    <a:prstGeom prst="rect">
                      <a:avLst/>
                    </a:prstGeom>
                    <a:noFill/>
                    <a:ln>
                      <a:noFill/>
                    </a:ln>
                    <a:effectLst>
                      <a:outerShdw blurRad="292100" dist="50800" dir="2700000" algn="ctr" rotWithShape="0">
                        <a:srgbClr val="000000">
                          <a:alpha val="65000"/>
                        </a:srgbClr>
                      </a:outerShdw>
                    </a:effectLst>
                  </pic:spPr>
                </pic:pic>
              </a:graphicData>
            </a:graphic>
            <wp14:sizeRelH relativeFrom="margin">
              <wp14:pctWidth>0</wp14:pctWidth>
            </wp14:sizeRelH>
            <wp14:sizeRelV relativeFrom="margin">
              <wp14:pctHeight>0</wp14:pctHeight>
            </wp14:sizeRelV>
          </wp:anchor>
        </w:drawing>
      </w:r>
      <w:r>
        <w:rPr>
          <w:rFonts w:ascii="FedraSansGr-BookTFPt" w:hAnsi="FedraSansGr-BookTFPt" w:cs="FedraSansGr-BookTFPt"/>
          <w:noProof/>
          <w:sz w:val="48"/>
          <w:szCs w:val="48"/>
          <w:lang w:eastAsia="el-GR"/>
        </w:rPr>
        <mc:AlternateContent>
          <mc:Choice Requires="wps">
            <w:drawing>
              <wp:anchor distT="0" distB="0" distL="114300" distR="114300" simplePos="0" relativeHeight="251659264" behindDoc="0" locked="0" layoutInCell="1" allowOverlap="1" wp14:anchorId="6DFD8B36" wp14:editId="32D2830A">
                <wp:simplePos x="0" y="0"/>
                <wp:positionH relativeFrom="column">
                  <wp:posOffset>3505200</wp:posOffset>
                </wp:positionH>
                <wp:positionV relativeFrom="paragraph">
                  <wp:posOffset>-447675</wp:posOffset>
                </wp:positionV>
                <wp:extent cx="2514600" cy="333375"/>
                <wp:effectExtent l="0" t="0" r="19050" b="28575"/>
                <wp:wrapNone/>
                <wp:docPr id="2" name="Ορθογώνιο 2"/>
                <wp:cNvGraphicFramePr/>
                <a:graphic xmlns:a="http://schemas.openxmlformats.org/drawingml/2006/main">
                  <a:graphicData uri="http://schemas.microsoft.com/office/word/2010/wordprocessingShape">
                    <wps:wsp>
                      <wps:cNvSpPr/>
                      <wps:spPr>
                        <a:xfrm>
                          <a:off x="0" y="0"/>
                          <a:ext cx="2514600" cy="333375"/>
                        </a:xfrm>
                        <a:prstGeom prst="rect">
                          <a:avLst/>
                        </a:prstGeom>
                        <a:solidFill>
                          <a:schemeClr val="bg1">
                            <a:lumMod val="85000"/>
                          </a:schemeClr>
                        </a:solid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rsidR="00FB4B07" w:rsidRPr="00787168" w:rsidRDefault="00FB4B07" w:rsidP="00FB4B07">
                            <w:pPr>
                              <w:jc w:val="center"/>
                              <w:rPr>
                                <w:b/>
                                <w:color w:val="FF0000"/>
                                <w:sz w:val="32"/>
                              </w:rPr>
                            </w:pPr>
                            <w:r w:rsidRPr="00787168">
                              <w:rPr>
                                <w:b/>
                                <w:color w:val="FF0000"/>
                                <w:sz w:val="32"/>
                              </w:rPr>
                              <w:t>ΝΕΑ ΚΥΚΛΟΦΟΡΙΑ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FD8B36" id="Ορθογώνιο 2" o:spid="_x0000_s1026" style="position:absolute;left:0;text-align:left;margin-left:276pt;margin-top:-35.25pt;width:198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" fillcolor="#d8d8d8 [2732]" strokecolor="#bfbfbf [2412]" strokeweight="1pt">
                <v:textbox>
                  <w:txbxContent>
                    <w:p w:rsidR="00FB4B07" w:rsidRPr="00787168" w:rsidRDefault="00FB4B07" w:rsidP="00FB4B07">
                      <w:pPr>
                        <w:jc w:val="center"/>
                        <w:rPr>
                          <w:b/>
                          <w:color w:val="FF0000"/>
                          <w:sz w:val="32"/>
                        </w:rPr>
                      </w:pPr>
                      <w:r w:rsidRPr="00787168">
                        <w:rPr>
                          <w:b/>
                          <w:color w:val="FF0000"/>
                          <w:sz w:val="32"/>
                        </w:rPr>
                        <w:t>ΝΕΑ ΚΥΚΛΟΦΟΡΙΑ</w:t>
                      </w:r>
                    </w:p>
                  </w:txbxContent>
                </v:textbox>
              </v:rect>
            </w:pict>
          </mc:Fallback>
        </mc:AlternateContent>
      </w:r>
      <w:r>
        <w:rPr>
          <w:rFonts w:ascii="FedraSansGr-BookTFPt" w:hAnsi="FedraSansGr-BookTFPt" w:cs="FedraSansGr-BookTFPt"/>
          <w:noProof/>
          <w:sz w:val="48"/>
          <w:szCs w:val="48"/>
          <w:lang w:eastAsia="el-GR"/>
        </w:rPr>
        <w:drawing>
          <wp:inline distT="0" distB="0" distL="0" distR="0" wp14:anchorId="50F9EA2D" wp14:editId="1E99AE7F">
            <wp:extent cx="2914015" cy="182880"/>
            <wp:effectExtent l="0" t="0" r="63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015" cy="182880"/>
                    </a:xfrm>
                    <a:prstGeom prst="rect">
                      <a:avLst/>
                    </a:prstGeom>
                    <a:noFill/>
                  </pic:spPr>
                </pic:pic>
              </a:graphicData>
            </a:graphic>
          </wp:inline>
        </w:drawing>
      </w:r>
    </w:p>
    <w:p w:rsidR="00FB4B07" w:rsidRPr="00E327B2" w:rsidRDefault="00FB4B07" w:rsidP="00FB4B07">
      <w:pPr>
        <w:autoSpaceDE w:val="0"/>
        <w:autoSpaceDN w:val="0"/>
        <w:adjustRightInd w:val="0"/>
        <w:spacing w:after="0" w:line="240" w:lineRule="auto"/>
        <w:ind w:left="-851"/>
        <w:rPr>
          <w:rFonts w:cs="FedraSansGr-BookTFPt"/>
          <w:sz w:val="16"/>
          <w:szCs w:val="16"/>
        </w:rPr>
      </w:pPr>
      <w:r>
        <w:rPr>
          <w:rFonts w:ascii="FedraSansGr-BookTFPt" w:hAnsi="FedraSansGr-BookTFPt" w:cs="FedraSansGr-BookTFPt"/>
          <w:sz w:val="16"/>
          <w:szCs w:val="16"/>
        </w:rPr>
        <w:t>Μαυροκορδάτου 11</w:t>
      </w:r>
      <w:r>
        <w:rPr>
          <w:rFonts w:ascii="ZapfDingbatsITC" w:eastAsia="ZapfDingbatsITC" w:hAnsi="FedraSansGr-BookTFPt" w:cs="ZapfDingbatsITC" w:hint="eastAsia"/>
          <w:sz w:val="8"/>
          <w:szCs w:val="8"/>
        </w:rPr>
        <w:t>❖</w:t>
      </w:r>
      <w:r>
        <w:rPr>
          <w:rFonts w:ascii="ZapfDingbatsITC" w:eastAsia="ZapfDingbatsITC" w:hAnsi="FedraSansGr-BookTFPt" w:cs="ZapfDingbatsITC"/>
          <w:sz w:val="8"/>
          <w:szCs w:val="8"/>
        </w:rPr>
        <w:t xml:space="preserve"> </w:t>
      </w:r>
      <w:r>
        <w:rPr>
          <w:rFonts w:ascii="FedraSansGr-BookTFPt" w:hAnsi="FedraSansGr-BookTFPt" w:cs="FedraSansGr-BookTFPt"/>
          <w:sz w:val="16"/>
          <w:szCs w:val="16"/>
        </w:rPr>
        <w:t xml:space="preserve">10678  ΑΘΗΝΑ </w:t>
      </w:r>
      <w:r>
        <w:rPr>
          <w:rFonts w:ascii="ZapfDingbatsITC" w:eastAsia="ZapfDingbatsITC" w:hAnsi="FedraSansGr-BookTFPt" w:cs="ZapfDingbatsITC" w:hint="eastAsia"/>
          <w:sz w:val="8"/>
          <w:szCs w:val="8"/>
        </w:rPr>
        <w:t>❖</w:t>
      </w:r>
      <w:r>
        <w:rPr>
          <w:rFonts w:ascii="ZapfDingbatsITC" w:eastAsia="ZapfDingbatsITC" w:hAnsi="FedraSansGr-BookTFPt" w:cs="ZapfDingbatsITC"/>
          <w:sz w:val="8"/>
          <w:szCs w:val="8"/>
        </w:rPr>
        <w:t xml:space="preserve"> </w:t>
      </w:r>
      <w:r>
        <w:rPr>
          <w:rFonts w:ascii="FedraSansGr-BookTFPt" w:hAnsi="FedraSansGr-BookTFPt" w:cs="FedraSansGr-BookTFPt"/>
          <w:sz w:val="16"/>
          <w:szCs w:val="16"/>
        </w:rPr>
        <w:t xml:space="preserve">ΤΗΛ.: 210-38 30604 </w:t>
      </w:r>
      <w:r>
        <w:rPr>
          <w:rFonts w:ascii="ZapfDingbatsITC" w:eastAsia="ZapfDingbatsITC" w:hAnsi="FedraSansGr-BookTFPt" w:cs="ZapfDingbatsITC" w:hint="eastAsia"/>
          <w:sz w:val="8"/>
          <w:szCs w:val="8"/>
        </w:rPr>
        <w:t>❖</w:t>
      </w:r>
      <w:r>
        <w:rPr>
          <w:rFonts w:ascii="ZapfDingbatsITC" w:eastAsia="ZapfDingbatsITC" w:hAnsi="FedraSansGr-BookTFPt" w:cs="ZapfDingbatsITC"/>
          <w:sz w:val="8"/>
          <w:szCs w:val="8"/>
        </w:rPr>
        <w:t xml:space="preserve"> </w:t>
      </w:r>
      <w:r>
        <w:rPr>
          <w:rFonts w:ascii="FedraSansGr-BookTFPt" w:hAnsi="FedraSansGr-BookTFPt" w:cs="FedraSansGr-BookTFPt"/>
          <w:sz w:val="16"/>
          <w:szCs w:val="16"/>
        </w:rPr>
        <w:t>e-</w:t>
      </w:r>
      <w:proofErr w:type="spellStart"/>
      <w:r>
        <w:rPr>
          <w:rFonts w:ascii="FedraSansGr-BookTFPt" w:hAnsi="FedraSansGr-BookTFPt" w:cs="FedraSansGr-BookTFPt"/>
          <w:sz w:val="16"/>
          <w:szCs w:val="16"/>
        </w:rPr>
        <w:t>mail</w:t>
      </w:r>
      <w:proofErr w:type="spellEnd"/>
      <w:r>
        <w:rPr>
          <w:rFonts w:ascii="FedraSansGr-BookTFPt" w:hAnsi="FedraSansGr-BookTFPt" w:cs="FedraSansGr-BookTFPt"/>
          <w:sz w:val="16"/>
          <w:szCs w:val="16"/>
        </w:rPr>
        <w:t xml:space="preserve">: </w:t>
      </w:r>
      <w:hyperlink r:id="rId6" w:history="1">
        <w:r w:rsidRPr="00AD7F5A">
          <w:rPr>
            <w:rStyle w:val="Hyperlink"/>
            <w:rFonts w:cs="FedraSansGr-BookTFPt"/>
            <w:sz w:val="16"/>
            <w:szCs w:val="16"/>
            <w:lang w:val="en-US"/>
          </w:rPr>
          <w:t>pr</w:t>
        </w:r>
        <w:r w:rsidRPr="00AD7F5A">
          <w:rPr>
            <w:rStyle w:val="Hyperlink"/>
            <w:rFonts w:ascii="FedraSansGr-BookTFPt" w:hAnsi="FedraSansGr-BookTFPt" w:cs="FedraSansGr-BookTFPt"/>
            <w:sz w:val="16"/>
            <w:szCs w:val="16"/>
          </w:rPr>
          <w:t>@armosbooks.gr</w:t>
        </w:r>
      </w:hyperlink>
    </w:p>
    <w:p w:rsidR="00FB4B07" w:rsidRPr="005E46AA" w:rsidRDefault="00FB4B07" w:rsidP="00FB4B07">
      <w:pPr>
        <w:autoSpaceDE w:val="0"/>
        <w:autoSpaceDN w:val="0"/>
        <w:adjustRightInd w:val="0"/>
        <w:spacing w:after="0" w:line="240" w:lineRule="auto"/>
        <w:rPr>
          <w:rFonts w:cs="FedraSansGr-BookTFPt"/>
          <w:noProof/>
          <w:sz w:val="20"/>
          <w:szCs w:val="8"/>
          <w:lang w:eastAsia="el-GR"/>
        </w:rPr>
      </w:pPr>
    </w:p>
    <w:p w:rsidR="00FB4B07" w:rsidRDefault="00FB4B07" w:rsidP="00FB4B07">
      <w:pPr>
        <w:autoSpaceDE w:val="0"/>
        <w:autoSpaceDN w:val="0"/>
        <w:adjustRightInd w:val="0"/>
        <w:spacing w:after="0" w:line="240" w:lineRule="auto"/>
        <w:ind w:left="-851"/>
        <w:rPr>
          <w:rFonts w:cs="FedraSansGr-BookTFPt"/>
          <w:noProof/>
          <w:sz w:val="32"/>
          <w:szCs w:val="16"/>
          <w:lang w:eastAsia="el-GR"/>
        </w:rPr>
      </w:pPr>
      <w:r w:rsidRPr="00787168">
        <w:rPr>
          <w:rFonts w:cs="FedraSansGr-BookTFPt"/>
          <w:noProof/>
          <w:sz w:val="32"/>
          <w:szCs w:val="16"/>
          <w:lang w:eastAsia="el-GR"/>
        </w:rPr>
        <w:t>Άννα Καραμάνου</w:t>
      </w:r>
    </w:p>
    <w:p w:rsidR="00FB4B07" w:rsidRDefault="00FB4B07" w:rsidP="00FB4B07">
      <w:pPr>
        <w:autoSpaceDE w:val="0"/>
        <w:autoSpaceDN w:val="0"/>
        <w:adjustRightInd w:val="0"/>
        <w:spacing w:after="0" w:line="240" w:lineRule="auto"/>
        <w:ind w:left="-851"/>
        <w:rPr>
          <w:rFonts w:cs="CFJeckyl-Light"/>
          <w:b/>
          <w:color w:val="FF0000"/>
          <w:sz w:val="46"/>
          <w:szCs w:val="46"/>
        </w:rPr>
      </w:pPr>
      <w:r w:rsidRPr="00787168">
        <w:rPr>
          <w:rFonts w:cs="CFJeckyl-Light"/>
          <w:b/>
          <w:color w:val="FF0000"/>
          <w:sz w:val="46"/>
          <w:szCs w:val="46"/>
        </w:rPr>
        <w:t xml:space="preserve">100 χρόνια Τουρκία </w:t>
      </w:r>
    </w:p>
    <w:p w:rsidR="00FB4B07" w:rsidRDefault="00FB4B07" w:rsidP="00FB4B07">
      <w:pPr>
        <w:autoSpaceDE w:val="0"/>
        <w:autoSpaceDN w:val="0"/>
        <w:adjustRightInd w:val="0"/>
        <w:spacing w:after="0" w:line="240" w:lineRule="auto"/>
        <w:ind w:left="-851"/>
        <w:rPr>
          <w:rFonts w:cs="CFJeckyl-Light"/>
          <w:b/>
          <w:color w:val="FF0000"/>
          <w:sz w:val="46"/>
          <w:szCs w:val="46"/>
        </w:rPr>
      </w:pPr>
      <w:r w:rsidRPr="00787168">
        <w:rPr>
          <w:rFonts w:cs="CFJeckyl-Light"/>
          <w:b/>
          <w:color w:val="FF0000"/>
          <w:sz w:val="46"/>
          <w:szCs w:val="46"/>
        </w:rPr>
        <w:t xml:space="preserve">1923-2023 </w:t>
      </w:r>
    </w:p>
    <w:p w:rsidR="00FB4B07" w:rsidRPr="00787168" w:rsidRDefault="00FB4B07" w:rsidP="00FB4B07">
      <w:pPr>
        <w:autoSpaceDE w:val="0"/>
        <w:autoSpaceDN w:val="0"/>
        <w:adjustRightInd w:val="0"/>
        <w:spacing w:after="0" w:line="240" w:lineRule="auto"/>
        <w:ind w:left="-851"/>
        <w:rPr>
          <w:rFonts w:cs="CFJeckyl-Light"/>
          <w:b/>
          <w:color w:val="FF0000"/>
          <w:sz w:val="8"/>
          <w:szCs w:val="8"/>
        </w:rPr>
      </w:pPr>
    </w:p>
    <w:p w:rsidR="00FB4B07" w:rsidRDefault="00FB4B07" w:rsidP="00FB4B07">
      <w:pPr>
        <w:autoSpaceDE w:val="0"/>
        <w:autoSpaceDN w:val="0"/>
        <w:adjustRightInd w:val="0"/>
        <w:spacing w:after="0" w:line="240" w:lineRule="auto"/>
        <w:ind w:left="-851"/>
        <w:rPr>
          <w:rFonts w:cs="CFJeckyl-Light"/>
          <w:b/>
          <w:color w:val="404040" w:themeColor="text1" w:themeTint="BF"/>
          <w:sz w:val="24"/>
          <w:szCs w:val="24"/>
        </w:rPr>
      </w:pPr>
      <w:r w:rsidRPr="00787168">
        <w:rPr>
          <w:rFonts w:cs="CFJeckyl-Light"/>
          <w:b/>
          <w:color w:val="404040" w:themeColor="text1" w:themeTint="BF"/>
          <w:sz w:val="24"/>
          <w:szCs w:val="24"/>
        </w:rPr>
        <w:t>Εθνικισμός, Φεμινισμός, Ευρωπαϊσμός &amp; Πολιτικό Ισλάμ</w:t>
      </w:r>
    </w:p>
    <w:p w:rsidR="00FB4B07" w:rsidRPr="00787168" w:rsidRDefault="00FB4B07" w:rsidP="00FB4B07">
      <w:pPr>
        <w:autoSpaceDE w:val="0"/>
        <w:autoSpaceDN w:val="0"/>
        <w:adjustRightInd w:val="0"/>
        <w:spacing w:after="0" w:line="240" w:lineRule="auto"/>
        <w:ind w:left="-851"/>
        <w:rPr>
          <w:rFonts w:cs="CFJeckyl-Light"/>
          <w:b/>
          <w:color w:val="404040" w:themeColor="text1" w:themeTint="BF"/>
          <w:sz w:val="12"/>
          <w:szCs w:val="12"/>
        </w:rPr>
      </w:pPr>
    </w:p>
    <w:p w:rsidR="00FB4B07" w:rsidRDefault="00FB4B07" w:rsidP="00FB4B07">
      <w:pPr>
        <w:autoSpaceDE w:val="0"/>
        <w:autoSpaceDN w:val="0"/>
        <w:adjustRightInd w:val="0"/>
        <w:spacing w:after="0" w:line="240" w:lineRule="auto"/>
        <w:ind w:left="-851"/>
        <w:rPr>
          <w:rFonts w:cs="CFJeckyl-Light"/>
          <w:b/>
          <w:color w:val="404040" w:themeColor="text1" w:themeTint="BF"/>
          <w:sz w:val="24"/>
          <w:szCs w:val="24"/>
        </w:rPr>
      </w:pPr>
      <w:r w:rsidRPr="00787168">
        <w:rPr>
          <w:rFonts w:cs="CFJeckyl-Light"/>
          <w:b/>
          <w:color w:val="404040" w:themeColor="text1" w:themeTint="BF"/>
          <w:sz w:val="24"/>
          <w:szCs w:val="24"/>
        </w:rPr>
        <w:t xml:space="preserve">Από τον </w:t>
      </w:r>
      <w:proofErr w:type="spellStart"/>
      <w:r w:rsidRPr="00787168">
        <w:rPr>
          <w:rFonts w:cs="CFJeckyl-Light"/>
          <w:b/>
          <w:color w:val="404040" w:themeColor="text1" w:themeTint="BF"/>
          <w:sz w:val="24"/>
          <w:szCs w:val="24"/>
        </w:rPr>
        <w:t>Οσμάν</w:t>
      </w:r>
      <w:proofErr w:type="spellEnd"/>
      <w:r w:rsidRPr="00787168">
        <w:rPr>
          <w:rFonts w:cs="CFJeckyl-Light"/>
          <w:b/>
          <w:color w:val="404040" w:themeColor="text1" w:themeTint="BF"/>
          <w:sz w:val="24"/>
          <w:szCs w:val="24"/>
        </w:rPr>
        <w:t xml:space="preserve"> στους </w:t>
      </w:r>
      <w:proofErr w:type="spellStart"/>
      <w:r w:rsidRPr="00787168">
        <w:rPr>
          <w:rFonts w:cs="CFJeckyl-Light"/>
          <w:b/>
          <w:color w:val="404040" w:themeColor="text1" w:themeTint="BF"/>
          <w:sz w:val="24"/>
          <w:szCs w:val="24"/>
        </w:rPr>
        <w:t>Κεμάλ</w:t>
      </w:r>
      <w:proofErr w:type="spellEnd"/>
      <w:r w:rsidRPr="00787168">
        <w:rPr>
          <w:rFonts w:cs="CFJeckyl-Light"/>
          <w:b/>
          <w:color w:val="404040" w:themeColor="text1" w:themeTint="BF"/>
          <w:sz w:val="24"/>
          <w:szCs w:val="24"/>
        </w:rPr>
        <w:t xml:space="preserve"> &amp; </w:t>
      </w:r>
      <w:proofErr w:type="spellStart"/>
      <w:r w:rsidRPr="00787168">
        <w:rPr>
          <w:rFonts w:cs="CFJeckyl-Light"/>
          <w:b/>
          <w:color w:val="404040" w:themeColor="text1" w:themeTint="BF"/>
          <w:sz w:val="24"/>
          <w:szCs w:val="24"/>
        </w:rPr>
        <w:t>Ερντογάν</w:t>
      </w:r>
      <w:proofErr w:type="spellEnd"/>
    </w:p>
    <w:p w:rsidR="00FB4B07" w:rsidRDefault="00FB4B07" w:rsidP="00FB4B07">
      <w:pPr>
        <w:autoSpaceDE w:val="0"/>
        <w:autoSpaceDN w:val="0"/>
        <w:adjustRightInd w:val="0"/>
        <w:spacing w:after="0" w:line="240" w:lineRule="auto"/>
        <w:ind w:left="-851"/>
        <w:rPr>
          <w:rFonts w:ascii="Times New Roman" w:hAnsi="Times New Roman" w:cs="Times New Roman"/>
          <w:b/>
          <w:noProof/>
          <w:sz w:val="18"/>
          <w:szCs w:val="16"/>
          <w:lang w:eastAsia="el-GR"/>
        </w:rPr>
      </w:pPr>
    </w:p>
    <w:p w:rsidR="00FB4B07" w:rsidRPr="00640B37" w:rsidRDefault="00FB4B07" w:rsidP="00FB4B07">
      <w:pPr>
        <w:autoSpaceDE w:val="0"/>
        <w:autoSpaceDN w:val="0"/>
        <w:adjustRightInd w:val="0"/>
        <w:spacing w:after="0" w:line="240" w:lineRule="auto"/>
        <w:ind w:left="-851"/>
        <w:rPr>
          <w:rFonts w:ascii="Times New Roman" w:hAnsi="Times New Roman" w:cs="Times New Roman"/>
          <w:b/>
          <w:noProof/>
          <w:sz w:val="20"/>
          <w:szCs w:val="16"/>
          <w:lang w:eastAsia="el-GR"/>
        </w:rPr>
      </w:pPr>
      <w:r w:rsidRPr="008D2254">
        <w:rPr>
          <w:rFonts w:ascii="Times New Roman" w:hAnsi="Times New Roman" w:cs="Times New Roman"/>
          <w:b/>
          <w:noProof/>
          <w:sz w:val="18"/>
          <w:szCs w:val="16"/>
          <w:lang w:eastAsia="el-GR"/>
        </w:rPr>
        <w:t>ΣΕΛΙΔΕΣ</w:t>
      </w:r>
      <w:r w:rsidRPr="0072559C">
        <w:rPr>
          <w:rFonts w:ascii="Times New Roman" w:hAnsi="Times New Roman" w:cs="Times New Roman"/>
          <w:b/>
          <w:noProof/>
          <w:sz w:val="18"/>
          <w:szCs w:val="16"/>
          <w:lang w:eastAsia="el-GR"/>
        </w:rPr>
        <w:t>:</w:t>
      </w:r>
      <w:r>
        <w:rPr>
          <w:rFonts w:ascii="Times New Roman" w:hAnsi="Times New Roman" w:cs="Times New Roman"/>
          <w:b/>
          <w:noProof/>
          <w:sz w:val="18"/>
          <w:szCs w:val="16"/>
          <w:lang w:eastAsia="el-GR"/>
        </w:rPr>
        <w:t xml:space="preserve"> </w:t>
      </w:r>
      <w:r w:rsidRPr="00787168">
        <w:rPr>
          <w:rFonts w:ascii="Times New Roman" w:hAnsi="Times New Roman" w:cs="Times New Roman"/>
          <w:b/>
          <w:noProof/>
          <w:sz w:val="18"/>
          <w:szCs w:val="16"/>
          <w:lang w:eastAsia="el-GR"/>
        </w:rPr>
        <w:t>290</w:t>
      </w:r>
      <w:r>
        <w:rPr>
          <w:rFonts w:ascii="Times New Roman" w:hAnsi="Times New Roman" w:cs="Times New Roman"/>
          <w:b/>
          <w:noProof/>
          <w:sz w:val="18"/>
          <w:szCs w:val="16"/>
          <w:lang w:eastAsia="el-GR"/>
        </w:rPr>
        <w:t xml:space="preserve"> </w:t>
      </w:r>
      <w:r w:rsidRPr="0072559C">
        <w:rPr>
          <w:rFonts w:cs="FedraSansGr-BookTFPt"/>
          <w:noProof/>
          <w:sz w:val="18"/>
          <w:szCs w:val="16"/>
          <w:lang w:eastAsia="el-GR"/>
        </w:rPr>
        <w:t xml:space="preserve"> </w:t>
      </w:r>
      <w:r w:rsidRPr="008D2254">
        <w:rPr>
          <w:rFonts w:ascii="Times New Roman" w:hAnsi="Times New Roman" w:cs="Times New Roman"/>
          <w:b/>
          <w:noProof/>
          <w:sz w:val="20"/>
          <w:szCs w:val="16"/>
          <w:lang w:val="en-US" w:eastAsia="el-GR"/>
        </w:rPr>
        <w:t>IS</w:t>
      </w:r>
      <w:r>
        <w:rPr>
          <w:rFonts w:ascii="Times New Roman" w:hAnsi="Times New Roman" w:cs="Times New Roman"/>
          <w:b/>
          <w:noProof/>
          <w:sz w:val="20"/>
          <w:szCs w:val="16"/>
          <w:lang w:val="en-US" w:eastAsia="el-GR"/>
        </w:rPr>
        <w:t>B</w:t>
      </w:r>
      <w:r w:rsidRPr="008D2254">
        <w:rPr>
          <w:rFonts w:ascii="Times New Roman" w:hAnsi="Times New Roman" w:cs="Times New Roman"/>
          <w:b/>
          <w:noProof/>
          <w:sz w:val="20"/>
          <w:szCs w:val="16"/>
          <w:lang w:eastAsia="el-GR"/>
        </w:rPr>
        <w:t>Ν</w:t>
      </w:r>
      <w:r w:rsidRPr="0072559C">
        <w:rPr>
          <w:rFonts w:ascii="Times New Roman" w:hAnsi="Times New Roman" w:cs="Times New Roman"/>
          <w:b/>
          <w:noProof/>
          <w:sz w:val="20"/>
          <w:szCs w:val="16"/>
          <w:lang w:eastAsia="el-GR"/>
        </w:rPr>
        <w:t xml:space="preserve">: </w:t>
      </w:r>
      <w:r w:rsidRPr="00787168">
        <w:rPr>
          <w:rFonts w:ascii="Times New Roman" w:hAnsi="Times New Roman" w:cs="Times New Roman"/>
          <w:b/>
          <w:noProof/>
          <w:sz w:val="20"/>
          <w:szCs w:val="16"/>
          <w:lang w:eastAsia="el-GR"/>
        </w:rPr>
        <w:t>978-960-615-634-2</w:t>
      </w:r>
    </w:p>
    <w:p w:rsidR="00FB4B07" w:rsidRDefault="00FB4B07" w:rsidP="00FB4B07">
      <w:pPr>
        <w:autoSpaceDE w:val="0"/>
        <w:autoSpaceDN w:val="0"/>
        <w:adjustRightInd w:val="0"/>
        <w:spacing w:after="0" w:line="240" w:lineRule="auto"/>
        <w:ind w:left="-851" w:right="42"/>
        <w:contextualSpacing/>
        <w:rPr>
          <w:rFonts w:ascii="Times New Roman" w:eastAsia="Times New Roman" w:hAnsi="Times New Roman" w:cs="Times New Roman"/>
          <w:sz w:val="24"/>
          <w:szCs w:val="24"/>
          <w:lang w:eastAsia="el-GR"/>
        </w:rPr>
      </w:pPr>
    </w:p>
    <w:p w:rsidR="00FB4B07" w:rsidRPr="00787168" w:rsidRDefault="00FB4B07" w:rsidP="00FB4B07">
      <w:pPr>
        <w:autoSpaceDE w:val="0"/>
        <w:autoSpaceDN w:val="0"/>
        <w:adjustRightInd w:val="0"/>
        <w:spacing w:after="0" w:line="240" w:lineRule="auto"/>
        <w:ind w:left="-851" w:right="42"/>
        <w:contextualSpacing/>
        <w:rPr>
          <w:rFonts w:ascii="Times New Roman" w:eastAsia="Times New Roman" w:hAnsi="Times New Roman" w:cs="Times New Roman"/>
          <w:sz w:val="24"/>
          <w:szCs w:val="24"/>
          <w:lang w:eastAsia="el-GR"/>
        </w:rPr>
      </w:pPr>
      <w:r w:rsidRPr="00787168">
        <w:rPr>
          <w:rFonts w:ascii="Times New Roman" w:eastAsia="Times New Roman" w:hAnsi="Times New Roman" w:cs="Times New Roman"/>
          <w:sz w:val="24"/>
          <w:szCs w:val="24"/>
          <w:lang w:eastAsia="el-GR"/>
        </w:rPr>
        <w:t xml:space="preserve">Το βιβλίο αυτό παρέχει χρήσιμη και απαραίτητη ιστορική γνώση, με σκοπό την καλύτερη κατανόηση της πολιτικής, της κουλτούρας και της βαθιάς επίδρασης του Ισλάμ στις παραδοσιακές δομές της κοινωνίας και στη διαμόρφωση της εθνικής ταυτότητας της Τουρκίας. Το βιβλίο εξετάζει τη γένεση και την παρακμή της Οθωμανικής Αυτοκρατορίας, την εξουσία των χαρεμιών, την αλληλεπίδραση με την Ευρώπη, την ίδρυση του τουρκικού έθνους-κράτους από τον Μουσταφά </w:t>
      </w:r>
      <w:proofErr w:type="spellStart"/>
      <w:r w:rsidRPr="00787168">
        <w:rPr>
          <w:rFonts w:ascii="Times New Roman" w:eastAsia="Times New Roman" w:hAnsi="Times New Roman" w:cs="Times New Roman"/>
          <w:sz w:val="24"/>
          <w:szCs w:val="24"/>
          <w:lang w:eastAsia="el-GR"/>
        </w:rPr>
        <w:t>Κεμάλ</w:t>
      </w:r>
      <w:proofErr w:type="spellEnd"/>
      <w:r w:rsidRPr="00787168">
        <w:rPr>
          <w:rFonts w:ascii="Times New Roman" w:eastAsia="Times New Roman" w:hAnsi="Times New Roman" w:cs="Times New Roman"/>
          <w:sz w:val="24"/>
          <w:szCs w:val="24"/>
          <w:lang w:eastAsia="el-GR"/>
        </w:rPr>
        <w:t xml:space="preserve"> </w:t>
      </w:r>
      <w:proofErr w:type="spellStart"/>
      <w:r w:rsidRPr="00787168">
        <w:rPr>
          <w:rFonts w:ascii="Times New Roman" w:eastAsia="Times New Roman" w:hAnsi="Times New Roman" w:cs="Times New Roman"/>
          <w:sz w:val="24"/>
          <w:szCs w:val="24"/>
          <w:lang w:eastAsia="el-GR"/>
        </w:rPr>
        <w:t>Ατατούρκ</w:t>
      </w:r>
      <w:proofErr w:type="spellEnd"/>
      <w:r w:rsidRPr="00787168">
        <w:rPr>
          <w:rFonts w:ascii="Times New Roman" w:eastAsia="Times New Roman" w:hAnsi="Times New Roman" w:cs="Times New Roman"/>
          <w:sz w:val="24"/>
          <w:szCs w:val="24"/>
          <w:lang w:eastAsia="el-GR"/>
        </w:rPr>
        <w:t xml:space="preserve"> (29 Οκτωβρίου 1923), τις μεγάλες μεταρρυθμίσεις, την πολιτική </w:t>
      </w:r>
      <w:proofErr w:type="spellStart"/>
      <w:r w:rsidRPr="00787168">
        <w:rPr>
          <w:rFonts w:ascii="Times New Roman" w:eastAsia="Times New Roman" w:hAnsi="Times New Roman" w:cs="Times New Roman"/>
          <w:sz w:val="24"/>
          <w:szCs w:val="24"/>
          <w:lang w:eastAsia="el-GR"/>
        </w:rPr>
        <w:t>εκκοσμίκευσης</w:t>
      </w:r>
      <w:proofErr w:type="spellEnd"/>
      <w:r w:rsidRPr="00787168">
        <w:rPr>
          <w:rFonts w:ascii="Times New Roman" w:eastAsia="Times New Roman" w:hAnsi="Times New Roman" w:cs="Times New Roman"/>
          <w:sz w:val="24"/>
          <w:szCs w:val="24"/>
          <w:lang w:eastAsia="el-GR"/>
        </w:rPr>
        <w:t xml:space="preserve"> και την προσπάθεια </w:t>
      </w:r>
      <w:proofErr w:type="spellStart"/>
      <w:r w:rsidRPr="00787168">
        <w:rPr>
          <w:rFonts w:ascii="Times New Roman" w:eastAsia="Times New Roman" w:hAnsi="Times New Roman" w:cs="Times New Roman"/>
          <w:sz w:val="24"/>
          <w:szCs w:val="24"/>
          <w:lang w:eastAsia="el-GR"/>
        </w:rPr>
        <w:t>εκδυτικισμού</w:t>
      </w:r>
      <w:proofErr w:type="spellEnd"/>
      <w:r w:rsidRPr="00787168">
        <w:rPr>
          <w:rFonts w:ascii="Times New Roman" w:eastAsia="Times New Roman" w:hAnsi="Times New Roman" w:cs="Times New Roman"/>
          <w:sz w:val="24"/>
          <w:szCs w:val="24"/>
          <w:lang w:eastAsia="el-GR"/>
        </w:rPr>
        <w:t xml:space="preserve">, καθώς και τις κοινωνικοπολιτικές συνθήκες ανάδειξης του Πολιτικού Ισλάμ και της μακρόχρονης ηγεμονίας του «αήττητου» </w:t>
      </w:r>
      <w:proofErr w:type="spellStart"/>
      <w:r w:rsidRPr="00787168">
        <w:rPr>
          <w:rFonts w:ascii="Times New Roman" w:eastAsia="Times New Roman" w:hAnsi="Times New Roman" w:cs="Times New Roman"/>
          <w:sz w:val="24"/>
          <w:szCs w:val="24"/>
          <w:lang w:eastAsia="el-GR"/>
        </w:rPr>
        <w:t>Ρετζέπ</w:t>
      </w:r>
      <w:proofErr w:type="spellEnd"/>
      <w:r w:rsidRPr="00787168">
        <w:rPr>
          <w:rFonts w:ascii="Times New Roman" w:eastAsia="Times New Roman" w:hAnsi="Times New Roman" w:cs="Times New Roman"/>
          <w:sz w:val="24"/>
          <w:szCs w:val="24"/>
          <w:lang w:eastAsia="el-GR"/>
        </w:rPr>
        <w:t xml:space="preserve"> </w:t>
      </w:r>
      <w:proofErr w:type="spellStart"/>
      <w:r w:rsidRPr="00787168">
        <w:rPr>
          <w:rFonts w:ascii="Times New Roman" w:eastAsia="Times New Roman" w:hAnsi="Times New Roman" w:cs="Times New Roman"/>
          <w:sz w:val="24"/>
          <w:szCs w:val="24"/>
          <w:lang w:eastAsia="el-GR"/>
        </w:rPr>
        <w:t>Ταγίπ</w:t>
      </w:r>
      <w:proofErr w:type="spellEnd"/>
      <w:r w:rsidRPr="00787168">
        <w:rPr>
          <w:rFonts w:ascii="Times New Roman" w:eastAsia="Times New Roman" w:hAnsi="Times New Roman" w:cs="Times New Roman"/>
          <w:sz w:val="24"/>
          <w:szCs w:val="24"/>
          <w:lang w:eastAsia="el-GR"/>
        </w:rPr>
        <w:t xml:space="preserve"> </w:t>
      </w:r>
      <w:proofErr w:type="spellStart"/>
      <w:r w:rsidRPr="00787168">
        <w:rPr>
          <w:rFonts w:ascii="Times New Roman" w:eastAsia="Times New Roman" w:hAnsi="Times New Roman" w:cs="Times New Roman"/>
          <w:sz w:val="24"/>
          <w:szCs w:val="24"/>
          <w:lang w:eastAsia="el-GR"/>
        </w:rPr>
        <w:t>Ερντογάν</w:t>
      </w:r>
      <w:proofErr w:type="spellEnd"/>
      <w:r w:rsidRPr="00787168">
        <w:rPr>
          <w:rFonts w:ascii="Times New Roman" w:eastAsia="Times New Roman" w:hAnsi="Times New Roman" w:cs="Times New Roman"/>
          <w:sz w:val="24"/>
          <w:szCs w:val="24"/>
          <w:lang w:eastAsia="el-GR"/>
        </w:rPr>
        <w:t xml:space="preserve"> από το 2002</w:t>
      </w:r>
      <w:r w:rsidRPr="00183498">
        <w:rPr>
          <w:rFonts w:ascii="Times New Roman" w:eastAsia="Times New Roman" w:hAnsi="Times New Roman" w:cs="Times New Roman"/>
          <w:sz w:val="24"/>
          <w:szCs w:val="24"/>
          <w:lang w:eastAsia="el-GR"/>
        </w:rPr>
        <w:t>,</w:t>
      </w:r>
      <w:r w:rsidRPr="00787168">
        <w:rPr>
          <w:rFonts w:ascii="Times New Roman" w:eastAsia="Times New Roman" w:hAnsi="Times New Roman" w:cs="Times New Roman"/>
          <w:sz w:val="24"/>
          <w:szCs w:val="24"/>
          <w:lang w:eastAsia="el-GR"/>
        </w:rPr>
        <w:t xml:space="preserve"> μέχρι και τις εκλογές του 2023. Η ιστορική έρευνα, βιβλιογραφική και επί του πεδίου, συνοψίζει τα σημαντικότερα ιστορικά, πολιτικά και πολιτισμικά γεγονότα και προσφέρει μία ευσύνοπτη, απροκατάληπτη και κατά το δυνατόν αντικειμενική γνώση. Προπάντων, προσφέρει άφθονη τροφή για κριτική σκέψη, περαιτέρω έρευνα και καθαρή ματιά στην ιστορία. Το στοιχείο που της προσδίδει πρωτοτυπία και μοναδικότητα είναι ότι, μαζί με τους μεγάλους πολιτικούς σταθμούς, αναδεικνύει και τους ιδιαίτερα σκληρούς αγώνες των γυναικών της Τουρκίας για δικαιώματα και αξιοπρέπεια, τους οποίους η επίσημη ιστορία συνήθως αποσιωπά.</w:t>
      </w:r>
    </w:p>
    <w:p w:rsidR="00FB4B07" w:rsidRDefault="00FB4B07" w:rsidP="00FB4B07">
      <w:pPr>
        <w:autoSpaceDE w:val="0"/>
        <w:autoSpaceDN w:val="0"/>
        <w:adjustRightInd w:val="0"/>
        <w:spacing w:after="0" w:line="240" w:lineRule="auto"/>
        <w:ind w:left="-851" w:right="42"/>
        <w:contextualSpacing/>
        <w:jc w:val="center"/>
        <w:rPr>
          <w:rFonts w:ascii="Times New Roman" w:eastAsia="Times New Roman" w:hAnsi="Times New Roman" w:cs="Times New Roman"/>
          <w:sz w:val="24"/>
          <w:szCs w:val="24"/>
          <w:lang w:eastAsia="el-GR"/>
        </w:rPr>
      </w:pPr>
    </w:p>
    <w:p w:rsidR="00FB4B07" w:rsidRDefault="00FB4B07" w:rsidP="00FB4B07">
      <w:pPr>
        <w:autoSpaceDE w:val="0"/>
        <w:autoSpaceDN w:val="0"/>
        <w:adjustRightInd w:val="0"/>
        <w:spacing w:after="0" w:line="240" w:lineRule="auto"/>
        <w:ind w:left="-851" w:right="42"/>
        <w:contextualSpacing/>
        <w:jc w:val="center"/>
        <w:rPr>
          <w:sz w:val="24"/>
          <w:szCs w:val="24"/>
        </w:rPr>
      </w:pPr>
      <w:r>
        <w:rPr>
          <w:sz w:val="24"/>
          <w:szCs w:val="24"/>
        </w:rPr>
        <w:t>***</w:t>
      </w:r>
    </w:p>
    <w:p w:rsidR="00FB4B07" w:rsidRDefault="00FB4B07" w:rsidP="00FB4B07">
      <w:pPr>
        <w:autoSpaceDE w:val="0"/>
        <w:autoSpaceDN w:val="0"/>
        <w:adjustRightInd w:val="0"/>
        <w:spacing w:after="0" w:line="240" w:lineRule="auto"/>
        <w:ind w:left="-851" w:right="42"/>
        <w:contextualSpacing/>
        <w:rPr>
          <w:rFonts w:cstheme="minorHAnsi"/>
          <w:color w:val="000000"/>
          <w:sz w:val="21"/>
          <w:szCs w:val="21"/>
        </w:rPr>
      </w:pPr>
    </w:p>
    <w:p w:rsidR="00FB4B07" w:rsidRDefault="00FB4B07" w:rsidP="00FB4B07">
      <w:pPr>
        <w:autoSpaceDE w:val="0"/>
        <w:autoSpaceDN w:val="0"/>
        <w:adjustRightInd w:val="0"/>
        <w:spacing w:after="0" w:line="240" w:lineRule="auto"/>
        <w:ind w:left="-851" w:right="42"/>
        <w:contextualSpacing/>
        <w:rPr>
          <w:rFonts w:cstheme="minorHAnsi"/>
          <w:color w:val="000000"/>
        </w:rPr>
      </w:pPr>
      <w:r w:rsidRPr="00F67388">
        <w:rPr>
          <w:rFonts w:ascii="Times New Roman" w:eastAsia="Times New Roman" w:hAnsi="Times New Roman" w:cs="Times New Roman"/>
          <w:noProof/>
          <w:sz w:val="24"/>
          <w:szCs w:val="24"/>
          <w:lang w:eastAsia="el-GR"/>
        </w:rPr>
        <w:drawing>
          <wp:anchor distT="0" distB="0" distL="114300" distR="114300" simplePos="0" relativeHeight="251661312" behindDoc="0" locked="0" layoutInCell="1" allowOverlap="1" wp14:anchorId="08C7F211" wp14:editId="799E24EE">
            <wp:simplePos x="0" y="0"/>
            <wp:positionH relativeFrom="page">
              <wp:posOffset>418465</wp:posOffset>
            </wp:positionH>
            <wp:positionV relativeFrom="paragraph">
              <wp:posOffset>161290</wp:posOffset>
            </wp:positionV>
            <wp:extent cx="1476375" cy="1562100"/>
            <wp:effectExtent l="152400" t="152400" r="371475" b="361950"/>
            <wp:wrapSquare wrapText="bothSides"/>
            <wp:docPr id="6" name="Εικόνα 7"/>
            <wp:cNvGraphicFramePr/>
            <a:graphic xmlns:a="http://schemas.openxmlformats.org/drawingml/2006/main">
              <a:graphicData uri="http://schemas.openxmlformats.org/drawingml/2006/picture">
                <pic:pic xmlns:pic="http://schemas.openxmlformats.org/drawingml/2006/picture">
                  <pic:nvPicPr>
                    <pic:cNvPr id="6" name="Εικόνα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1562100"/>
                    </a:xfrm>
                    <a:prstGeom prst="rect">
                      <a:avLst/>
                    </a:prstGeom>
                    <a:effectLst>
                      <a:outerShdw blurRad="292100" dist="139700" dir="2700000" algn="r" rotWithShape="0">
                        <a:prstClr val="black">
                          <a:alpha val="65000"/>
                        </a:prstClr>
                      </a:outerShdw>
                    </a:effectLst>
                  </pic:spPr>
                </pic:pic>
              </a:graphicData>
            </a:graphic>
            <wp14:sizeRelH relativeFrom="margin">
              <wp14:pctWidth>0</wp14:pctWidth>
            </wp14:sizeRelH>
            <wp14:sizeRelV relativeFrom="margin">
              <wp14:pctHeight>0</wp14:pctHeight>
            </wp14:sizeRelV>
          </wp:anchor>
        </w:drawing>
      </w:r>
    </w:p>
    <w:p w:rsidR="00FB4B07" w:rsidRPr="00595CE5" w:rsidRDefault="00FB4B07" w:rsidP="00FB4B07">
      <w:pPr>
        <w:autoSpaceDE w:val="0"/>
        <w:autoSpaceDN w:val="0"/>
        <w:adjustRightInd w:val="0"/>
        <w:spacing w:after="0" w:line="240" w:lineRule="auto"/>
        <w:ind w:left="-851" w:right="42"/>
        <w:contextualSpacing/>
        <w:rPr>
          <w:rFonts w:cstheme="minorHAnsi"/>
          <w:color w:val="000000"/>
        </w:rPr>
      </w:pPr>
      <w:r w:rsidRPr="00624E17">
        <w:rPr>
          <w:rFonts w:cstheme="minorHAnsi"/>
          <w:color w:val="000000"/>
        </w:rPr>
        <w:t xml:space="preserve">Η Άννα Καραμάνου είναι Διδάκτωρ Πολιτικής Επιστήμης και Δημόσιας Διοίκησης και </w:t>
      </w:r>
      <w:proofErr w:type="spellStart"/>
      <w:r w:rsidRPr="00624E17">
        <w:rPr>
          <w:rFonts w:cstheme="minorHAnsi"/>
          <w:color w:val="000000"/>
        </w:rPr>
        <w:t>MSc</w:t>
      </w:r>
      <w:proofErr w:type="spellEnd"/>
      <w:r w:rsidRPr="00624E17">
        <w:rPr>
          <w:rFonts w:cstheme="minorHAnsi"/>
          <w:color w:val="000000"/>
        </w:rPr>
        <w:t xml:space="preserve"> Ευρωπαϊκών και Διεθνών Σπουδών (ΕΚΠΑ). Συγγραφέας του βραβευμένου από την Ακαδημία Αθηνών βιβλίου της για τα 200 Χρόνια από την Επανάσταση του 1821, με τίτλο: Η ειρηνική εξέγερση των Θηλυκών </w:t>
      </w:r>
      <w:proofErr w:type="spellStart"/>
      <w:r w:rsidRPr="00624E17">
        <w:rPr>
          <w:rFonts w:cstheme="minorHAnsi"/>
          <w:color w:val="000000"/>
        </w:rPr>
        <w:t>sapiens</w:t>
      </w:r>
      <w:proofErr w:type="spellEnd"/>
      <w:r w:rsidRPr="00624E17">
        <w:rPr>
          <w:rFonts w:cstheme="minorHAnsi"/>
          <w:color w:val="000000"/>
        </w:rPr>
        <w:t xml:space="preserve">, 1821-2021, </w:t>
      </w:r>
      <w:proofErr w:type="spellStart"/>
      <w:r w:rsidRPr="00624E17">
        <w:rPr>
          <w:rFonts w:cstheme="minorHAnsi"/>
          <w:color w:val="000000"/>
        </w:rPr>
        <w:t>εκδ</w:t>
      </w:r>
      <w:proofErr w:type="spellEnd"/>
      <w:r w:rsidRPr="00624E17">
        <w:rPr>
          <w:rFonts w:cstheme="minorHAnsi"/>
          <w:color w:val="000000"/>
        </w:rPr>
        <w:t xml:space="preserve">. Αρμός. Πρώην Ευρωβουλευτής και Πρόεδρος της Κοινοβουλευτικής Επιτροπής Δικαιωμάτων των Γυναικών και Ισότητας των Φύλων του Ευρωπαϊκού Κοινοβουλίου. </w:t>
      </w:r>
    </w:p>
    <w:p w:rsidR="00822DB1" w:rsidRDefault="00020265">
      <w:bookmarkStart w:id="0" w:name="_GoBack"/>
      <w:bookmarkEnd w:id="0"/>
    </w:p>
    <w:sectPr w:rsidR="00822DB1" w:rsidSect="0005584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edraSansGr-BookTFPt">
    <w:altName w:val="Calibri"/>
    <w:panose1 w:val="020B0604020202020204"/>
    <w:charset w:val="A1"/>
    <w:family w:val="auto"/>
    <w:notTrueType/>
    <w:pitch w:val="default"/>
    <w:sig w:usb0="00000081" w:usb1="00000000" w:usb2="00000000" w:usb3="00000000" w:csb0="00000008" w:csb1="00000000"/>
  </w:font>
  <w:font w:name="ZapfDingbatsITC">
    <w:altName w:val="Yu Gothic UI"/>
    <w:panose1 w:val="020B0604020202020204"/>
    <w:charset w:val="80"/>
    <w:family w:val="auto"/>
    <w:notTrueType/>
    <w:pitch w:val="default"/>
    <w:sig w:usb0="00000000" w:usb1="08070000" w:usb2="00000010" w:usb3="00000000" w:csb0="00020000" w:csb1="00000000"/>
  </w:font>
  <w:font w:name="CFJeckyl-Light">
    <w:panose1 w:val="020B0604020202020204"/>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07"/>
    <w:rsid w:val="00020265"/>
    <w:rsid w:val="00177B61"/>
    <w:rsid w:val="00390544"/>
    <w:rsid w:val="0050249E"/>
    <w:rsid w:val="00684BC6"/>
    <w:rsid w:val="0084312A"/>
    <w:rsid w:val="008C66CA"/>
    <w:rsid w:val="00AE0A47"/>
    <w:rsid w:val="00B31261"/>
    <w:rsid w:val="00BF527E"/>
    <w:rsid w:val="00CC2F9A"/>
    <w:rsid w:val="00D130AE"/>
    <w:rsid w:val="00E03086"/>
    <w:rsid w:val="00FB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57E0C7"/>
  <w14:defaultImageDpi w14:val="32767"/>
  <w15:chartTrackingRefBased/>
  <w15:docId w15:val="{B6B687C5-F943-2745-B0E5-9FFE6ACE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B07"/>
    <w:pPr>
      <w:spacing w:after="200" w:line="276" w:lineRule="auto"/>
      <w:jc w:val="left"/>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Normal"/>
    <w:qFormat/>
    <w:rsid w:val="00B31261"/>
    <w:pPr>
      <w:spacing w:line="480" w:lineRule="auto"/>
      <w:ind w:left="720"/>
    </w:pPr>
  </w:style>
  <w:style w:type="character" w:styleId="Hyperlink">
    <w:name w:val="Hyperlink"/>
    <w:basedOn w:val="DefaultParagraphFont"/>
    <w:uiPriority w:val="99"/>
    <w:unhideWhenUsed/>
    <w:rsid w:val="00FB4B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rmosbooks.gr"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2023-11-07T20:44:00Z</dcterms:created>
  <dcterms:modified xsi:type="dcterms:W3CDTF">2023-11-07T20:44:00Z</dcterms:modified>
  <cp:category/>
</cp:coreProperties>
</file>